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1616CB1A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</w:t>
            </w:r>
            <w:r w:rsidR="00333953">
              <w:rPr>
                <w:rFonts w:ascii="Times New Roman" w:hAnsi="Times New Roman" w:cs="Times New Roman"/>
                <w:b/>
              </w:rPr>
              <w:t>N</w:t>
            </w:r>
            <w:r w:rsidR="003D50B1">
              <w:rPr>
                <w:rFonts w:ascii="Times New Roman" w:hAnsi="Times New Roman" w:cs="Times New Roman"/>
                <w:b/>
              </w:rPr>
              <w:t>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0B855CA1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112-02/22-01/</w:t>
      </w:r>
      <w:r w:rsidR="00263AFD">
        <w:rPr>
          <w:rFonts w:ascii="Times New Roman" w:hAnsi="Times New Roman" w:cs="Times New Roman"/>
        </w:rPr>
        <w:t>0</w:t>
      </w:r>
      <w:r w:rsidR="00333953">
        <w:rPr>
          <w:rFonts w:ascii="Times New Roman" w:hAnsi="Times New Roman" w:cs="Times New Roman"/>
        </w:rPr>
        <w:t>6</w:t>
      </w:r>
    </w:p>
    <w:p w14:paraId="28709FF1" w14:textId="30BB431D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</w:t>
      </w:r>
      <w:r w:rsidR="00263AFD">
        <w:rPr>
          <w:rFonts w:ascii="Times New Roman" w:hAnsi="Times New Roman" w:cs="Times New Roman"/>
        </w:rPr>
        <w:t>8</w:t>
      </w:r>
    </w:p>
    <w:p w14:paraId="03B4ACFB" w14:textId="316D8FAA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Garešnica</w:t>
      </w:r>
      <w:r w:rsidR="00564C10">
        <w:rPr>
          <w:rFonts w:ascii="Times New Roman" w:hAnsi="Times New Roman" w:cs="Times New Roman"/>
        </w:rPr>
        <w:t xml:space="preserve">, </w:t>
      </w:r>
      <w:r w:rsidR="00333953">
        <w:rPr>
          <w:rFonts w:ascii="Times New Roman" w:hAnsi="Times New Roman" w:cs="Times New Roman"/>
        </w:rPr>
        <w:t>29. prosinca</w:t>
      </w:r>
      <w:r w:rsidR="00C933E3">
        <w:rPr>
          <w:rFonts w:ascii="Times New Roman" w:hAnsi="Times New Roman" w:cs="Times New Roman"/>
        </w:rPr>
        <w:t xml:space="preserve">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1DD52160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na neodređeno vrijeme u Upravni odjel </w:t>
      </w:r>
      <w:r w:rsidR="00333953">
        <w:rPr>
          <w:rFonts w:ascii="Times New Roman" w:hAnsi="Times New Roman" w:cs="Times New Roman"/>
        </w:rPr>
        <w:t>za financije</w:t>
      </w:r>
      <w:r w:rsidR="006707B5">
        <w:rPr>
          <w:rFonts w:ascii="Times New Roman" w:hAnsi="Times New Roman" w:cs="Times New Roman"/>
        </w:rPr>
        <w:t xml:space="preserve"> </w:t>
      </w:r>
      <w:r w:rsidR="00997975">
        <w:rPr>
          <w:rFonts w:ascii="Times New Roman" w:hAnsi="Times New Roman" w:cs="Times New Roman"/>
        </w:rPr>
        <w:t>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333953">
        <w:rPr>
          <w:rFonts w:ascii="Times New Roman" w:hAnsi="Times New Roman" w:cs="Times New Roman"/>
        </w:rPr>
        <w:t>Viši stručni suradnik za pripremu i provedbu projekata</w:t>
      </w:r>
      <w:r w:rsidR="00D630F5">
        <w:rPr>
          <w:rFonts w:ascii="Times New Roman" w:hAnsi="Times New Roman" w:cs="Times New Roman"/>
        </w:rPr>
        <w:t>, 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8C9A6E3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m u službu</w:t>
      </w:r>
    </w:p>
    <w:p w14:paraId="1FCD6F3F" w14:textId="0951FEF2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 xml:space="preserve">odjel za </w:t>
      </w:r>
      <w:r w:rsidR="00343672">
        <w:rPr>
          <w:color w:val="000000"/>
          <w:sz w:val="22"/>
          <w:szCs w:val="22"/>
        </w:rPr>
        <w:t>financije</w:t>
      </w:r>
      <w:r w:rsidR="00D630F5">
        <w:rPr>
          <w:color w:val="000000"/>
          <w:sz w:val="22"/>
          <w:szCs w:val="22"/>
        </w:rPr>
        <w:t xml:space="preserve"> Grada Garešnice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741CDF67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</w:t>
      </w:r>
      <w:r w:rsidR="00343672">
        <w:rPr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>atječaj 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m u službu u Upravni odjel za </w:t>
      </w:r>
      <w:r w:rsidR="00343672">
        <w:rPr>
          <w:color w:val="000000"/>
          <w:sz w:val="22"/>
          <w:szCs w:val="22"/>
        </w:rPr>
        <w:t xml:space="preserve">financije </w:t>
      </w:r>
      <w:r>
        <w:rPr>
          <w:color w:val="000000"/>
          <w:sz w:val="22"/>
          <w:szCs w:val="22"/>
        </w:rPr>
        <w:t xml:space="preserve">na radno mjesto </w:t>
      </w:r>
      <w:r w:rsidR="00343672">
        <w:rPr>
          <w:sz w:val="22"/>
          <w:szCs w:val="22"/>
        </w:rPr>
        <w:t xml:space="preserve">Viši stručni suradnik za pripremu i provedbu projekata </w:t>
      </w:r>
      <w:r>
        <w:rPr>
          <w:color w:val="000000"/>
          <w:sz w:val="22"/>
          <w:szCs w:val="22"/>
        </w:rPr>
        <w:t xml:space="preserve">na neodređeno vrijeme uz obvezni probni rad u trajanju od tri mjeseca, objavljen u „Narodnim novinama“, Oglasni dio, broj </w:t>
      </w:r>
      <w:r w:rsidR="00343672">
        <w:rPr>
          <w:color w:val="000000"/>
          <w:sz w:val="22"/>
          <w:szCs w:val="22"/>
        </w:rPr>
        <w:t>142</w:t>
      </w:r>
      <w:r w:rsidR="00997975">
        <w:rPr>
          <w:color w:val="000000"/>
          <w:sz w:val="22"/>
          <w:szCs w:val="22"/>
        </w:rPr>
        <w:t>/2022</w:t>
      </w:r>
      <w:r w:rsidR="00745FBF">
        <w:rPr>
          <w:color w:val="000000"/>
          <w:sz w:val="22"/>
          <w:szCs w:val="22"/>
        </w:rPr>
        <w:t xml:space="preserve"> od </w:t>
      </w:r>
      <w:r w:rsidR="00343672">
        <w:rPr>
          <w:color w:val="000000"/>
          <w:sz w:val="22"/>
          <w:szCs w:val="22"/>
        </w:rPr>
        <w:t>07. prosinca</w:t>
      </w:r>
      <w:r w:rsidR="00997975">
        <w:rPr>
          <w:color w:val="000000"/>
          <w:sz w:val="22"/>
          <w:szCs w:val="22"/>
        </w:rPr>
        <w:t xml:space="preserve">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10B5B538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343672">
        <w:rPr>
          <w:b/>
          <w:color w:val="000000"/>
          <w:sz w:val="22"/>
          <w:szCs w:val="22"/>
          <w:u w:val="single"/>
        </w:rPr>
        <w:t>05. siječnja 2023.</w:t>
      </w:r>
      <w:r>
        <w:rPr>
          <w:color w:val="000000"/>
          <w:sz w:val="22"/>
          <w:szCs w:val="22"/>
        </w:rPr>
        <w:t xml:space="preserve">  (</w:t>
      </w:r>
      <w:r w:rsidR="00343672">
        <w:rPr>
          <w:color w:val="000000"/>
          <w:sz w:val="22"/>
          <w:szCs w:val="22"/>
        </w:rPr>
        <w:t>četvrtak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</w:t>
      </w:r>
      <w:r w:rsidR="00707D11">
        <w:rPr>
          <w:b/>
          <w:color w:val="000000"/>
          <w:sz w:val="22"/>
          <w:szCs w:val="22"/>
        </w:rPr>
        <w:t>8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707D11">
        <w:trPr>
          <w:trHeight w:hRule="exact" w:val="662"/>
        </w:trPr>
        <w:tc>
          <w:tcPr>
            <w:tcW w:w="4815" w:type="dxa"/>
            <w:vAlign w:val="center"/>
          </w:tcPr>
          <w:p w14:paraId="327789F2" w14:textId="4267431A" w:rsidR="00596020" w:rsidRDefault="006B513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707D11">
        <w:trPr>
          <w:trHeight w:hRule="exact" w:val="843"/>
        </w:trPr>
        <w:tc>
          <w:tcPr>
            <w:tcW w:w="4815" w:type="dxa"/>
            <w:vAlign w:val="center"/>
          </w:tcPr>
          <w:p w14:paraId="6B1476D6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614DDF37" w14:textId="79E49F23" w:rsidR="00707D11" w:rsidRDefault="00343672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Andreja G.</w:t>
            </w:r>
          </w:p>
          <w:p w14:paraId="28B7136B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5C8D27D7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2E2CA2F6" w14:textId="0B1FE2D6" w:rsidR="00596020" w:rsidRDefault="001614DA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4636" w:type="dxa"/>
            <w:vAlign w:val="center"/>
          </w:tcPr>
          <w:p w14:paraId="377B5D47" w14:textId="77777777" w:rsidR="00707D11" w:rsidRDefault="00707D11" w:rsidP="00707D11"/>
          <w:p w14:paraId="280437DB" w14:textId="67470006" w:rsidR="001614DA" w:rsidRPr="00707D11" w:rsidRDefault="00343672" w:rsidP="0070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12.08.1977.</w:t>
            </w:r>
          </w:p>
          <w:p w14:paraId="4DC1051F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15CD0D5F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826117" w14:textId="7686A58A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56902ED0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775926B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lastRenderedPageBreak/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Pr="00343672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6ED48977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</w:rPr>
        <w:t>Zakon o općem upravnom postupku („Narodne novine“, broj: 47/09, 110/21);</w:t>
      </w:r>
    </w:p>
    <w:p w14:paraId="6AAA8C92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2BDF9E13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3CBFFAFF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  <w:noProof/>
        </w:rPr>
        <w:t>Statut Grada Garešnice („Službeni glasnik Grada Garešnice“, broj: 2/21);</w:t>
      </w:r>
    </w:p>
    <w:p w14:paraId="2C0CD60A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</w:rPr>
        <w:t>Zakon o financiranju jedinica lokalne i područne (regionalne ) samouprave („Narodne novine“, broj:127/17 i 138/20)</w:t>
      </w:r>
    </w:p>
    <w:p w14:paraId="037C0977" w14:textId="77777777" w:rsidR="00343672" w:rsidRPr="00343672" w:rsidRDefault="00343672" w:rsidP="00343672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343672">
        <w:rPr>
          <w:rFonts w:ascii="Times New Roman" w:eastAsia="Times New Roman" w:hAnsi="Times New Roman" w:cs="Times New Roman"/>
        </w:rPr>
        <w:t>Zakon o državnim potporama („Narodne novine“, broj: 47/14 i 69/17)</w:t>
      </w: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15C079FE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 w:rsidR="000271C4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6456" w:hanging="360"/>
      </w:pPr>
    </w:lvl>
    <w:lvl w:ilvl="1" w:tplc="041A0019" w:tentative="1">
      <w:start w:val="1"/>
      <w:numFmt w:val="lowerLetter"/>
      <w:lvlText w:val="%2."/>
      <w:lvlJc w:val="left"/>
      <w:pPr>
        <w:ind w:left="7176" w:hanging="360"/>
      </w:pPr>
    </w:lvl>
    <w:lvl w:ilvl="2" w:tplc="041A001B" w:tentative="1">
      <w:start w:val="1"/>
      <w:numFmt w:val="lowerRoman"/>
      <w:lvlText w:val="%3."/>
      <w:lvlJc w:val="right"/>
      <w:pPr>
        <w:ind w:left="7896" w:hanging="180"/>
      </w:pPr>
    </w:lvl>
    <w:lvl w:ilvl="3" w:tplc="041A000F" w:tentative="1">
      <w:start w:val="1"/>
      <w:numFmt w:val="decimal"/>
      <w:lvlText w:val="%4."/>
      <w:lvlJc w:val="left"/>
      <w:pPr>
        <w:ind w:left="8616" w:hanging="360"/>
      </w:pPr>
    </w:lvl>
    <w:lvl w:ilvl="4" w:tplc="041A0019" w:tentative="1">
      <w:start w:val="1"/>
      <w:numFmt w:val="lowerLetter"/>
      <w:lvlText w:val="%5."/>
      <w:lvlJc w:val="left"/>
      <w:pPr>
        <w:ind w:left="9336" w:hanging="360"/>
      </w:pPr>
    </w:lvl>
    <w:lvl w:ilvl="5" w:tplc="041A001B" w:tentative="1">
      <w:start w:val="1"/>
      <w:numFmt w:val="lowerRoman"/>
      <w:lvlText w:val="%6."/>
      <w:lvlJc w:val="right"/>
      <w:pPr>
        <w:ind w:left="10056" w:hanging="180"/>
      </w:pPr>
    </w:lvl>
    <w:lvl w:ilvl="6" w:tplc="041A000F" w:tentative="1">
      <w:start w:val="1"/>
      <w:numFmt w:val="decimal"/>
      <w:lvlText w:val="%7."/>
      <w:lvlJc w:val="left"/>
      <w:pPr>
        <w:ind w:left="10776" w:hanging="360"/>
      </w:pPr>
    </w:lvl>
    <w:lvl w:ilvl="7" w:tplc="041A0019" w:tentative="1">
      <w:start w:val="1"/>
      <w:numFmt w:val="lowerLetter"/>
      <w:lvlText w:val="%8."/>
      <w:lvlJc w:val="left"/>
      <w:pPr>
        <w:ind w:left="11496" w:hanging="360"/>
      </w:pPr>
    </w:lvl>
    <w:lvl w:ilvl="8" w:tplc="041A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3953"/>
    <w:rsid w:val="00336F94"/>
    <w:rsid w:val="00343672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4C10"/>
    <w:rsid w:val="00567639"/>
    <w:rsid w:val="00592EC9"/>
    <w:rsid w:val="00596020"/>
    <w:rsid w:val="005C17E1"/>
    <w:rsid w:val="005D6E0B"/>
    <w:rsid w:val="006707B5"/>
    <w:rsid w:val="00673B65"/>
    <w:rsid w:val="00683D7A"/>
    <w:rsid w:val="00697B06"/>
    <w:rsid w:val="006B5133"/>
    <w:rsid w:val="006D1009"/>
    <w:rsid w:val="00701B0D"/>
    <w:rsid w:val="00707D11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D10F7"/>
    <w:rsid w:val="00CF155B"/>
    <w:rsid w:val="00D12A2E"/>
    <w:rsid w:val="00D14265"/>
    <w:rsid w:val="00D372CC"/>
    <w:rsid w:val="00D421BC"/>
    <w:rsid w:val="00D630F5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2</cp:revision>
  <cp:lastPrinted>2021-09-28T12:44:00Z</cp:lastPrinted>
  <dcterms:created xsi:type="dcterms:W3CDTF">2022-12-29T13:31:00Z</dcterms:created>
  <dcterms:modified xsi:type="dcterms:W3CDTF">2022-12-29T13:31:00Z</dcterms:modified>
</cp:coreProperties>
</file>